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135FD9">
        <w:rPr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9A6624" w:rsidP="00A652E3">
      <w:pPr>
        <w:rPr>
          <w:sz w:val="28"/>
          <w:szCs w:val="28"/>
        </w:rPr>
      </w:pPr>
      <w:r>
        <w:rPr>
          <w:sz w:val="28"/>
          <w:szCs w:val="28"/>
        </w:rPr>
        <w:t>__</w:t>
      </w:r>
      <w:r w:rsidR="00466952">
        <w:rPr>
          <w:sz w:val="28"/>
          <w:szCs w:val="28"/>
        </w:rPr>
        <w:t xml:space="preserve"> квітня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466952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 м. Нововолинськ                                 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  <w:r>
        <w:rPr>
          <w:sz w:val="28"/>
          <w:szCs w:val="28"/>
        </w:rPr>
        <w:t>__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5C303B" w:rsidRDefault="00962DE3" w:rsidP="005C303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5C303B">
        <w:rPr>
          <w:sz w:val="28"/>
          <w:szCs w:val="28"/>
        </w:rPr>
        <w:t>включення до списків</w:t>
      </w:r>
    </w:p>
    <w:p w:rsidR="005C303B" w:rsidRDefault="005C303B" w:rsidP="005C303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що користуються правом</w:t>
      </w:r>
    </w:p>
    <w:p w:rsidR="005C303B" w:rsidRDefault="005C303B" w:rsidP="005C303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отримання квартир або садибних</w:t>
      </w:r>
    </w:p>
    <w:p w:rsidR="005C303B" w:rsidRDefault="005C303B" w:rsidP="005C303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(одноквартирних) жилих будинків</w:t>
      </w:r>
    </w:p>
    <w:p w:rsidR="005C303B" w:rsidRDefault="00D36291" w:rsidP="005C303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і</w:t>
      </w:r>
      <w:r w:rsidR="005C303B">
        <w:rPr>
          <w:sz w:val="28"/>
          <w:szCs w:val="28"/>
        </w:rPr>
        <w:t>з житлового фонду соціального призначення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8D7CDB">
        <w:rPr>
          <w:sz w:val="28"/>
          <w:szCs w:val="28"/>
        </w:rPr>
        <w:t>Закону України «Про житловий фонд соціального призначення»,</w:t>
      </w:r>
      <w:r w:rsidR="009B3905">
        <w:rPr>
          <w:sz w:val="28"/>
          <w:szCs w:val="28"/>
        </w:rPr>
        <w:t xml:space="preserve"> </w:t>
      </w:r>
      <w:r w:rsidR="00C36694">
        <w:rPr>
          <w:sz w:val="28"/>
          <w:szCs w:val="28"/>
        </w:rPr>
        <w:t xml:space="preserve">постанови Кабінету Міністрів України «Деякі питання реалізації Закону України «Про житловий фонд соціального призначення» від 23 липня 2008 року № 682 (зі змінами), з метою приведення у відповідність до чинного законодавства списків осіб, які користуються правом отримання квартир або садибних (одноквартирних) жилих будинків із житлового фонду соціального призначення в позачерговому, першочерговому порядку і в порядку загальної черги, </w:t>
      </w:r>
      <w:r>
        <w:rPr>
          <w:sz w:val="28"/>
          <w:szCs w:val="28"/>
        </w:rPr>
        <w:t>виконавчий комітет міської ради: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D2E5C" w:rsidRDefault="00C36694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1C6C">
        <w:rPr>
          <w:sz w:val="28"/>
          <w:szCs w:val="28"/>
        </w:rPr>
        <w:t>. Включи</w:t>
      </w:r>
      <w:r w:rsidR="00852A09">
        <w:rPr>
          <w:sz w:val="28"/>
          <w:szCs w:val="28"/>
        </w:rPr>
        <w:t>ти у списки осіб, що користуються правом отримання квартир або садибних (одноквартирних) жилих будинків із житлового фонду соціального призначення в позачерговому порядку як дітей-сиріт (дітей позбавлених батьківського піклування, осіб з їх числа) з моменту постановки:</w:t>
      </w:r>
    </w:p>
    <w:p w:rsidR="00852A09" w:rsidRDefault="00D41C6C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</w:r>
      <w:r w:rsidR="00135FD9">
        <w:rPr>
          <w:sz w:val="28"/>
          <w:szCs w:val="28"/>
        </w:rPr>
        <w:softHyphen/>
        <w:t xml:space="preserve">____________________ </w:t>
      </w:r>
      <w:r w:rsidR="00852A09">
        <w:rPr>
          <w:sz w:val="28"/>
          <w:szCs w:val="28"/>
        </w:rPr>
        <w:t>– з 19.12.2019</w:t>
      </w:r>
      <w:r w:rsidR="00852A09" w:rsidRPr="00852A09">
        <w:rPr>
          <w:color w:val="FFFFFF" w:themeColor="background1"/>
          <w:sz w:val="28"/>
          <w:szCs w:val="28"/>
        </w:rPr>
        <w:t>_</w:t>
      </w:r>
      <w:r w:rsidR="00852A09">
        <w:rPr>
          <w:sz w:val="28"/>
          <w:szCs w:val="28"/>
        </w:rPr>
        <w:t>року (підстава – рішення виконавчого комітету від 19.12.2019 №397);</w:t>
      </w:r>
    </w:p>
    <w:p w:rsidR="00852A09" w:rsidRDefault="00852A0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5FD9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– з 17.10.2018 року (підстава – рішення виконавчого комітету від 17.10.2018 № 359);</w:t>
      </w:r>
    </w:p>
    <w:p w:rsidR="00852A09" w:rsidRDefault="00852A09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5FD9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– з 16.11.2017 року (підстава – рішення виконавчого комітету від 16.11.2017 року № </w:t>
      </w:r>
      <w:r w:rsidR="00425EAF">
        <w:rPr>
          <w:sz w:val="28"/>
          <w:szCs w:val="28"/>
        </w:rPr>
        <w:t>316);</w:t>
      </w:r>
    </w:p>
    <w:p w:rsidR="00425EAF" w:rsidRDefault="00425EAF" w:rsidP="007B769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5FD9">
        <w:rPr>
          <w:sz w:val="28"/>
          <w:szCs w:val="28"/>
        </w:rPr>
        <w:t>____________________</w:t>
      </w:r>
      <w:bookmarkStart w:id="0" w:name="_GoBack"/>
      <w:bookmarkEnd w:id="0"/>
      <w:r>
        <w:rPr>
          <w:sz w:val="28"/>
          <w:szCs w:val="28"/>
        </w:rPr>
        <w:t xml:space="preserve"> – з 18.03.2021 року (підстава – рішення виконавчого комітету від 18.03.2021 року № 98).</w:t>
      </w:r>
    </w:p>
    <w:p w:rsidR="00647F76" w:rsidRDefault="00C36694" w:rsidP="00647F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7F76">
        <w:rPr>
          <w:sz w:val="28"/>
          <w:szCs w:val="28"/>
        </w:rPr>
        <w:t>. Затвердити список осіб, що користуються правом отримання квартир або садибних (одноквартирних) жилих будинків із житлового фонду соціального призначення в порядк</w:t>
      </w:r>
      <w:r w:rsidR="009A6624">
        <w:rPr>
          <w:sz w:val="28"/>
          <w:szCs w:val="28"/>
        </w:rPr>
        <w:t>у загальної черги станом на 20.04</w:t>
      </w:r>
      <w:r w:rsidR="00647F76">
        <w:rPr>
          <w:sz w:val="28"/>
          <w:szCs w:val="28"/>
        </w:rPr>
        <w:t>.2023 (додається).</w:t>
      </w:r>
    </w:p>
    <w:p w:rsidR="00647F76" w:rsidRDefault="00C36694" w:rsidP="00647F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47F76">
        <w:rPr>
          <w:sz w:val="28"/>
          <w:szCs w:val="28"/>
        </w:rPr>
        <w:t>. Затвердити список осіб, що користуються правом позачергового отримання квартир або садибних (одноквартирних) жилих будинків із житлового фонду соціального призначення ст</w:t>
      </w:r>
      <w:r w:rsidR="009A6624">
        <w:rPr>
          <w:sz w:val="28"/>
          <w:szCs w:val="28"/>
        </w:rPr>
        <w:t>аном на 20.04</w:t>
      </w:r>
      <w:r w:rsidR="00647F76">
        <w:rPr>
          <w:sz w:val="28"/>
          <w:szCs w:val="28"/>
        </w:rPr>
        <w:t>.2023 (додається).</w:t>
      </w:r>
    </w:p>
    <w:p w:rsidR="00647F76" w:rsidRDefault="00C36694" w:rsidP="00647F7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47F76">
        <w:rPr>
          <w:sz w:val="28"/>
          <w:szCs w:val="28"/>
        </w:rPr>
        <w:t>. Затвердити список осіб, що користуються правом першочергового отримання квартир або садибних (одноквартирних) жилих будинків із житлового фонду соціаль</w:t>
      </w:r>
      <w:r w:rsidR="009A6624">
        <w:rPr>
          <w:sz w:val="28"/>
          <w:szCs w:val="28"/>
        </w:rPr>
        <w:t>ного призначення станом на 20.04</w:t>
      </w:r>
      <w:r w:rsidR="00647F76">
        <w:rPr>
          <w:sz w:val="28"/>
          <w:szCs w:val="28"/>
        </w:rPr>
        <w:t>.2023 (додається).</w:t>
      </w:r>
    </w:p>
    <w:p w:rsidR="00647F76" w:rsidRPr="00647F76" w:rsidRDefault="00C36694" w:rsidP="00C3669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647F76">
        <w:rPr>
          <w:color w:val="000000"/>
          <w:sz w:val="28"/>
          <w:szCs w:val="28"/>
        </w:rPr>
        <w:t>. Вважати таким, що втратило чинність рішення виконавчого комітету від 17.03.2023 № 117 «</w:t>
      </w:r>
      <w:r w:rsidR="00647F76">
        <w:rPr>
          <w:sz w:val="28"/>
          <w:szCs w:val="28"/>
        </w:rPr>
        <w:t>Про затвердження списків осіб, що користуються правом</w:t>
      </w:r>
      <w:r>
        <w:rPr>
          <w:sz w:val="28"/>
          <w:szCs w:val="28"/>
        </w:rPr>
        <w:t xml:space="preserve"> </w:t>
      </w:r>
      <w:r w:rsidR="00647F76">
        <w:rPr>
          <w:sz w:val="28"/>
          <w:szCs w:val="28"/>
        </w:rPr>
        <w:t>отримання квартир або садибних (одноквартирних) жилих будинків із житлового фонду соціального призначення</w:t>
      </w:r>
      <w:r w:rsidR="00647F76">
        <w:rPr>
          <w:color w:val="000000"/>
          <w:sz w:val="28"/>
          <w:szCs w:val="28"/>
        </w:rPr>
        <w:t>».</w:t>
      </w:r>
    </w:p>
    <w:p w:rsidR="00B805D4" w:rsidRPr="000E4EF0" w:rsidRDefault="00C36694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B75C8E">
        <w:rPr>
          <w:sz w:val="28"/>
          <w:szCs w:val="28"/>
        </w:rPr>
        <w:t xml:space="preserve">Миколу </w:t>
      </w:r>
      <w:proofErr w:type="spellStart"/>
      <w:r w:rsidR="00B75C8E">
        <w:rPr>
          <w:sz w:val="28"/>
          <w:szCs w:val="28"/>
        </w:rPr>
        <w:t>Пасевича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Default="00265E0C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F0411" w:rsidRDefault="003F0411" w:rsidP="00640130">
      <w:pPr>
        <w:jc w:val="both"/>
        <w:rPr>
          <w:sz w:val="22"/>
          <w:szCs w:val="22"/>
        </w:rPr>
      </w:pPr>
    </w:p>
    <w:p w:rsidR="00E03E72" w:rsidRDefault="00E03E72" w:rsidP="00640130">
      <w:pPr>
        <w:jc w:val="both"/>
        <w:rPr>
          <w:sz w:val="22"/>
          <w:szCs w:val="22"/>
        </w:rPr>
      </w:pPr>
    </w:p>
    <w:p w:rsidR="00E03E72" w:rsidRDefault="00E03E72" w:rsidP="00640130">
      <w:pPr>
        <w:jc w:val="both"/>
        <w:rPr>
          <w:sz w:val="22"/>
          <w:szCs w:val="22"/>
        </w:rPr>
      </w:pPr>
    </w:p>
    <w:p w:rsidR="008C7A0B" w:rsidRDefault="00265E0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  <w:r w:rsidR="005D0882">
        <w:rPr>
          <w:sz w:val="22"/>
          <w:szCs w:val="22"/>
        </w:rPr>
        <w:t xml:space="preserve"> 41206</w:t>
      </w:r>
    </w:p>
    <w:p w:rsidR="00265E0C" w:rsidRDefault="00265E0C" w:rsidP="00640130">
      <w:pPr>
        <w:jc w:val="both"/>
        <w:rPr>
          <w:sz w:val="28"/>
          <w:szCs w:val="28"/>
        </w:rPr>
      </w:pPr>
    </w:p>
    <w:p w:rsidR="003F0411" w:rsidRDefault="003F0411" w:rsidP="00640130">
      <w:pPr>
        <w:jc w:val="both"/>
        <w:rPr>
          <w:sz w:val="28"/>
          <w:szCs w:val="28"/>
        </w:rPr>
      </w:pPr>
    </w:p>
    <w:p w:rsidR="00265E0C" w:rsidRDefault="00265E0C" w:rsidP="00640130">
      <w:pPr>
        <w:jc w:val="both"/>
        <w:rPr>
          <w:sz w:val="28"/>
          <w:szCs w:val="28"/>
        </w:rPr>
      </w:pPr>
    </w:p>
    <w:p w:rsidR="00281C3C" w:rsidRDefault="00281C3C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E55180" w:rsidRDefault="00E55180" w:rsidP="009B3905">
      <w:pPr>
        <w:ind w:left="5529"/>
        <w:rPr>
          <w:sz w:val="28"/>
          <w:szCs w:val="28"/>
        </w:rPr>
      </w:pPr>
    </w:p>
    <w:sectPr w:rsidR="00E55180" w:rsidSect="00720F70">
      <w:pgSz w:w="11906" w:h="16838"/>
      <w:pgMar w:top="284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E6475A"/>
    <w:multiLevelType w:val="hybridMultilevel"/>
    <w:tmpl w:val="C0A4C9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9"/>
  </w:num>
  <w:num w:numId="13">
    <w:abstractNumId w:val="11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20D5B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1057A5"/>
    <w:rsid w:val="00110AF8"/>
    <w:rsid w:val="00124CE8"/>
    <w:rsid w:val="00132D8A"/>
    <w:rsid w:val="00135FD9"/>
    <w:rsid w:val="00156C22"/>
    <w:rsid w:val="00175336"/>
    <w:rsid w:val="0019782E"/>
    <w:rsid w:val="001B1C70"/>
    <w:rsid w:val="001D5E48"/>
    <w:rsid w:val="001D7801"/>
    <w:rsid w:val="001F21E5"/>
    <w:rsid w:val="001F41AE"/>
    <w:rsid w:val="002204F5"/>
    <w:rsid w:val="00257789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E2672"/>
    <w:rsid w:val="002E73CE"/>
    <w:rsid w:val="002F0951"/>
    <w:rsid w:val="003019CF"/>
    <w:rsid w:val="00313C09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25EAF"/>
    <w:rsid w:val="004303ED"/>
    <w:rsid w:val="0043121B"/>
    <w:rsid w:val="00435D0C"/>
    <w:rsid w:val="00454779"/>
    <w:rsid w:val="004649A4"/>
    <w:rsid w:val="00466952"/>
    <w:rsid w:val="0047021D"/>
    <w:rsid w:val="00476F32"/>
    <w:rsid w:val="004A38CC"/>
    <w:rsid w:val="004A5D05"/>
    <w:rsid w:val="004B1885"/>
    <w:rsid w:val="004B4CDF"/>
    <w:rsid w:val="004C049E"/>
    <w:rsid w:val="004C6696"/>
    <w:rsid w:val="004D2E5C"/>
    <w:rsid w:val="004E454C"/>
    <w:rsid w:val="004F1C58"/>
    <w:rsid w:val="004F4651"/>
    <w:rsid w:val="0053532F"/>
    <w:rsid w:val="00550057"/>
    <w:rsid w:val="00576F3F"/>
    <w:rsid w:val="00596C12"/>
    <w:rsid w:val="005A45CD"/>
    <w:rsid w:val="005C303B"/>
    <w:rsid w:val="005D0882"/>
    <w:rsid w:val="005F33DA"/>
    <w:rsid w:val="006130F7"/>
    <w:rsid w:val="0063776C"/>
    <w:rsid w:val="00640130"/>
    <w:rsid w:val="0064520F"/>
    <w:rsid w:val="00647F76"/>
    <w:rsid w:val="006804A7"/>
    <w:rsid w:val="006A3385"/>
    <w:rsid w:val="006A4680"/>
    <w:rsid w:val="006E05F5"/>
    <w:rsid w:val="006E5744"/>
    <w:rsid w:val="00715C10"/>
    <w:rsid w:val="00720F7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B7699"/>
    <w:rsid w:val="007D1BD4"/>
    <w:rsid w:val="007D5F92"/>
    <w:rsid w:val="007E09CD"/>
    <w:rsid w:val="00803129"/>
    <w:rsid w:val="008079BB"/>
    <w:rsid w:val="00834010"/>
    <w:rsid w:val="00836F50"/>
    <w:rsid w:val="00850CAC"/>
    <w:rsid w:val="00852A09"/>
    <w:rsid w:val="008C7A0B"/>
    <w:rsid w:val="008D770A"/>
    <w:rsid w:val="008D7CDB"/>
    <w:rsid w:val="008E4A76"/>
    <w:rsid w:val="008E5839"/>
    <w:rsid w:val="008F7EF0"/>
    <w:rsid w:val="009476D2"/>
    <w:rsid w:val="00962DE3"/>
    <w:rsid w:val="009A6624"/>
    <w:rsid w:val="009A7F7C"/>
    <w:rsid w:val="009B3905"/>
    <w:rsid w:val="009D5DEC"/>
    <w:rsid w:val="009F5AB5"/>
    <w:rsid w:val="00A15C55"/>
    <w:rsid w:val="00A24818"/>
    <w:rsid w:val="00A248E2"/>
    <w:rsid w:val="00A31D2C"/>
    <w:rsid w:val="00A52D28"/>
    <w:rsid w:val="00A57BDC"/>
    <w:rsid w:val="00A638DC"/>
    <w:rsid w:val="00A652E3"/>
    <w:rsid w:val="00A8377E"/>
    <w:rsid w:val="00AA4B4B"/>
    <w:rsid w:val="00AC5051"/>
    <w:rsid w:val="00AC6F71"/>
    <w:rsid w:val="00AD01A1"/>
    <w:rsid w:val="00AE787E"/>
    <w:rsid w:val="00B0529E"/>
    <w:rsid w:val="00B40A14"/>
    <w:rsid w:val="00B52DA0"/>
    <w:rsid w:val="00B75C8E"/>
    <w:rsid w:val="00B805D4"/>
    <w:rsid w:val="00B854A5"/>
    <w:rsid w:val="00BB45C7"/>
    <w:rsid w:val="00BB5B35"/>
    <w:rsid w:val="00BF374A"/>
    <w:rsid w:val="00C01FF8"/>
    <w:rsid w:val="00C04956"/>
    <w:rsid w:val="00C33A02"/>
    <w:rsid w:val="00C36694"/>
    <w:rsid w:val="00C80FAE"/>
    <w:rsid w:val="00CE1117"/>
    <w:rsid w:val="00CE4FC1"/>
    <w:rsid w:val="00CF7236"/>
    <w:rsid w:val="00D008A8"/>
    <w:rsid w:val="00D030B7"/>
    <w:rsid w:val="00D17D47"/>
    <w:rsid w:val="00D20FCB"/>
    <w:rsid w:val="00D268BF"/>
    <w:rsid w:val="00D30CBC"/>
    <w:rsid w:val="00D36291"/>
    <w:rsid w:val="00D41C6C"/>
    <w:rsid w:val="00D55F73"/>
    <w:rsid w:val="00DB2943"/>
    <w:rsid w:val="00DB459E"/>
    <w:rsid w:val="00DD2B5F"/>
    <w:rsid w:val="00DE2170"/>
    <w:rsid w:val="00DE569D"/>
    <w:rsid w:val="00DF19BA"/>
    <w:rsid w:val="00E01210"/>
    <w:rsid w:val="00E02043"/>
    <w:rsid w:val="00E03E72"/>
    <w:rsid w:val="00E17F10"/>
    <w:rsid w:val="00E2039E"/>
    <w:rsid w:val="00E3355C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62C85"/>
    <w:rsid w:val="00F642BE"/>
    <w:rsid w:val="00F74DD7"/>
    <w:rsid w:val="00F75C34"/>
    <w:rsid w:val="00F94123"/>
    <w:rsid w:val="00FA1A91"/>
    <w:rsid w:val="00FA7A0B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004D7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1896</Words>
  <Characters>1081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66</cp:revision>
  <cp:lastPrinted>2023-04-06T07:22:00Z</cp:lastPrinted>
  <dcterms:created xsi:type="dcterms:W3CDTF">2023-01-26T15:07:00Z</dcterms:created>
  <dcterms:modified xsi:type="dcterms:W3CDTF">2023-04-06T07:26:00Z</dcterms:modified>
</cp:coreProperties>
</file>